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幼圆" w:hAnsi="黑体" w:eastAsia="幼圆"/>
          <w:b/>
          <w:sz w:val="44"/>
          <w:szCs w:val="44"/>
          <w:shd w:val="pct10" w:color="auto" w:fill="FFFFFF"/>
        </w:rPr>
      </w:pPr>
      <w:r>
        <w:rPr>
          <w:rFonts w:hint="eastAsia" w:ascii="黑体" w:hAnsi="黑体" w:eastAsia="黑体"/>
          <w:b/>
          <w:sz w:val="44"/>
          <w:szCs w:val="44"/>
          <w:shd w:val="pct10" w:color="auto" w:fill="FFFFFF"/>
          <w:lang w:eastAsia="zh-CN"/>
        </w:rPr>
        <w:t>生活频率群（农民</w:t>
      </w:r>
      <w:r>
        <w:rPr>
          <w:rFonts w:hint="eastAsia" w:ascii="黑体" w:hAnsi="黑体" w:eastAsia="黑体"/>
          <w:b/>
          <w:sz w:val="44"/>
          <w:szCs w:val="44"/>
          <w:shd w:val="pct10" w:color="auto" w:fill="FFFFFF"/>
        </w:rPr>
        <w:t>广播</w:t>
      </w:r>
      <w:r>
        <w:rPr>
          <w:rFonts w:hint="eastAsia" w:ascii="黑体" w:hAnsi="黑体" w:eastAsia="黑体"/>
          <w:b/>
          <w:sz w:val="44"/>
          <w:szCs w:val="44"/>
          <w:shd w:val="pct10" w:color="auto" w:fill="FFFFFF"/>
          <w:lang w:eastAsia="zh-CN"/>
        </w:rPr>
        <w:t>）</w:t>
      </w:r>
      <w:r>
        <w:rPr>
          <w:rFonts w:hint="eastAsia" w:ascii="黑体" w:hAnsi="黑体" w:eastAsia="黑体"/>
          <w:b/>
          <w:sz w:val="44"/>
          <w:szCs w:val="44"/>
          <w:shd w:val="pct10" w:color="auto" w:fill="FFFFFF"/>
        </w:rPr>
        <w:t>20</w:t>
      </w:r>
      <w:r>
        <w:rPr>
          <w:rFonts w:hint="eastAsia" w:ascii="黑体" w:hAnsi="黑体" w:eastAsia="黑体"/>
          <w:b/>
          <w:sz w:val="44"/>
          <w:szCs w:val="44"/>
          <w:shd w:val="pct10" w:color="auto" w:fill="FFFFFF"/>
          <w:lang w:val="en-US" w:eastAsia="zh-CN"/>
        </w:rPr>
        <w:t>21</w:t>
      </w:r>
      <w:r>
        <w:rPr>
          <w:rFonts w:hint="eastAsia" w:ascii="黑体" w:hAnsi="黑体" w:eastAsia="黑体"/>
          <w:b/>
          <w:sz w:val="44"/>
          <w:szCs w:val="44"/>
          <w:shd w:val="pct10" w:color="auto" w:fill="FFFFFF"/>
        </w:rPr>
        <w:t xml:space="preserve">年广告价格表 </w:t>
      </w:r>
    </w:p>
    <w:p>
      <w:pPr>
        <w:rPr>
          <w:rFonts w:hint="eastAsia" w:ascii="黑体" w:hAnsi="黑体" w:eastAsia="黑体"/>
          <w:b/>
          <w:szCs w:val="21"/>
        </w:rPr>
      </w:pPr>
    </w:p>
    <w:p>
      <w:pPr>
        <w:tabs>
          <w:tab w:val="center" w:pos="6979"/>
          <w:tab w:val="left" w:pos="9314"/>
        </w:tabs>
        <w:jc w:val="left"/>
        <w:rPr>
          <w:rFonts w:ascii="黑体" w:hAnsi="黑体" w:eastAsia="黑体" w:cs="黑体"/>
          <w:bCs/>
        </w:rPr>
      </w:pPr>
      <w:r>
        <w:rPr>
          <w:rFonts w:hint="eastAsia"/>
          <w:b/>
          <w:szCs w:val="21"/>
        </w:rPr>
        <w:t>★</w:t>
      </w:r>
      <w:r>
        <w:rPr>
          <w:rFonts w:hint="eastAsia" w:ascii="黑体" w:hAnsi="黑体" w:eastAsia="黑体"/>
          <w:b/>
          <w:szCs w:val="21"/>
        </w:rPr>
        <w:t xml:space="preserve">常规广告 </w:t>
      </w:r>
      <w:r>
        <w:rPr>
          <w:rFonts w:hint="eastAsia" w:ascii="黑体" w:hAnsi="黑体" w:eastAsia="黑体"/>
          <w:b/>
          <w:szCs w:val="21"/>
          <w:lang w:eastAsia="zh-CN"/>
        </w:rPr>
        <w:t>（单位：元）</w:t>
      </w:r>
      <w:r>
        <w:rPr>
          <w:rFonts w:ascii="黑体" w:hAnsi="黑体" w:eastAsia="黑体" w:cs="黑体"/>
          <w:bCs/>
        </w:rPr>
        <w:tab/>
      </w:r>
      <w:r>
        <w:rPr>
          <w:rFonts w:hint="eastAsia" w:ascii="黑体" w:hAnsi="黑体" w:cs="黑体" w:eastAsiaTheme="minorEastAsia"/>
          <w:bCs/>
        </w:rPr>
        <w:tab/>
      </w:r>
    </w:p>
    <w:tbl>
      <w:tblPr>
        <w:tblStyle w:val="4"/>
        <w:tblpPr w:leftFromText="180" w:rightFromText="180" w:vertAnchor="text" w:horzAnchor="page" w:tblpX="1418" w:tblpY="178"/>
        <w:tblOverlap w:val="never"/>
        <w:tblW w:w="14723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60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8"/>
        <w:gridCol w:w="791"/>
        <w:gridCol w:w="791"/>
        <w:gridCol w:w="791"/>
        <w:gridCol w:w="791"/>
        <w:gridCol w:w="863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段位</w:t>
            </w:r>
          </w:p>
        </w:tc>
        <w:tc>
          <w:tcPr>
            <w:tcW w:w="10043" w:type="dxa"/>
            <w:gridSpan w:val="13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时段</w:t>
            </w:r>
          </w:p>
        </w:tc>
        <w:tc>
          <w:tcPr>
            <w:tcW w:w="4027" w:type="dxa"/>
            <w:gridSpan w:val="5"/>
            <w:tcBorders>
              <w:bottom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6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91" w:type="dxa"/>
            <w:tcBorders>
              <w:top w:val="single" w:color="auto" w:sz="8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91" w:type="dxa"/>
            <w:tcBorders>
              <w:top w:val="single" w:color="auto" w:sz="8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91" w:type="dxa"/>
            <w:tcBorders>
              <w:top w:val="single" w:color="auto" w:sz="8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91" w:type="dxa"/>
            <w:tcBorders>
              <w:top w:val="single" w:color="auto" w:sz="8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63" w:type="dxa"/>
            <w:tcBorders>
              <w:top w:val="single" w:color="auto" w:sz="8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秒/次</w:t>
            </w:r>
          </w:p>
        </w:tc>
        <w:tc>
          <w:tcPr>
            <w:tcW w:w="791" w:type="dxa"/>
            <w:tcBorders>
              <w:top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秒/次</w:t>
            </w:r>
          </w:p>
        </w:tc>
        <w:tc>
          <w:tcPr>
            <w:tcW w:w="791" w:type="dxa"/>
            <w:tcBorders>
              <w:top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秒/次</w:t>
            </w:r>
          </w:p>
        </w:tc>
        <w:tc>
          <w:tcPr>
            <w:tcW w:w="791" w:type="dxa"/>
            <w:tcBorders>
              <w:top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秒/次</w:t>
            </w:r>
          </w:p>
        </w:tc>
        <w:tc>
          <w:tcPr>
            <w:tcW w:w="863" w:type="dxa"/>
            <w:tcBorders>
              <w:top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秒/次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T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7:00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7:15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7:30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7:45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08:00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8:15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8:30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17:30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17:45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18:00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18:15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18;30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473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858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966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1202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08:45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09:00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9:15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9:30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10:00</w:t>
            </w:r>
          </w:p>
        </w:tc>
        <w:tc>
          <w:tcPr>
            <w:tcW w:w="76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11:00</w:t>
            </w:r>
          </w:p>
        </w:tc>
        <w:tc>
          <w:tcPr>
            <w:tcW w:w="76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11:45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12:00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12:15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14:00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16:00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17:15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258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386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687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902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966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9:45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10:15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10:30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10:45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11:15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11:30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12:30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12:45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15:30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16:45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215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323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429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644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752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06:00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6:15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06:30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13:00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13:30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14:15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14:30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14:45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15:15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15:45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16:15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16:30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00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108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129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171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215</w:t>
            </w:r>
          </w:p>
        </w:tc>
      </w:tr>
    </w:tbl>
    <w:p>
      <w:pPr>
        <w:rPr>
          <w:rFonts w:ascii="黑体" w:hAnsi="黑体" w:eastAsia="黑体"/>
          <w:b/>
          <w:sz w:val="44"/>
          <w:szCs w:val="44"/>
          <w:shd w:val="pct10" w:color="auto" w:fill="FFFFFF"/>
        </w:rPr>
      </w:pPr>
      <w:r>
        <w:rPr>
          <w:rFonts w:hint="eastAsia"/>
          <w:b/>
          <w:szCs w:val="21"/>
        </w:rPr>
        <w:t>★</w:t>
      </w:r>
      <w:r>
        <w:rPr>
          <w:rFonts w:hint="eastAsia" w:ascii="微软雅黑" w:hAnsi="微软雅黑" w:eastAsia="微软雅黑"/>
          <w:b/>
          <w:szCs w:val="21"/>
        </w:rPr>
        <w:t>套播广告</w:t>
      </w:r>
      <w:r>
        <w:rPr>
          <w:rFonts w:hint="eastAsia" w:ascii="黑体" w:hAnsi="黑体" w:eastAsia="黑体"/>
          <w:b/>
          <w:szCs w:val="21"/>
        </w:rPr>
        <w:t xml:space="preserve"> </w:t>
      </w:r>
      <w:r>
        <w:rPr>
          <w:rFonts w:hint="eastAsia" w:ascii="黑体" w:hAnsi="黑体" w:eastAsia="黑体"/>
          <w:b/>
          <w:szCs w:val="21"/>
          <w:lang w:eastAsia="zh-CN"/>
        </w:rPr>
        <w:t>（单位：元）</w:t>
      </w:r>
      <w:r>
        <w:rPr>
          <w:rFonts w:hint="eastAsia" w:ascii="黑体" w:hAnsi="黑体" w:eastAsia="黑体"/>
          <w:b/>
          <w:szCs w:val="21"/>
        </w:rPr>
        <w:t xml:space="preserve">                                                                                            </w:t>
      </w:r>
    </w:p>
    <w:tbl>
      <w:tblPr>
        <w:tblStyle w:val="4"/>
        <w:tblpPr w:leftFromText="180" w:rightFromText="180" w:vertAnchor="text" w:horzAnchor="page" w:tblpX="1351" w:tblpY="279"/>
        <w:tblOverlap w:val="never"/>
        <w:tblW w:w="1479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2745"/>
        <w:gridCol w:w="2060"/>
        <w:gridCol w:w="1701"/>
        <w:gridCol w:w="1789"/>
        <w:gridCol w:w="1785"/>
        <w:gridCol w:w="18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4790" w:type="dxa"/>
            <w:gridSpan w:val="7"/>
            <w:shd w:val="clear" w:color="auto" w:fill="D8D8D8" w:themeFill="background1" w:themeFillShade="D9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套播广告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形式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850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类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型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时段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5秒/天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10秒/天</w:t>
            </w:r>
          </w:p>
        </w:tc>
        <w:tc>
          <w:tcPr>
            <w:tcW w:w="178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15秒/天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20秒/天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30秒/天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套播3次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T+A+B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2336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套播5次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T+2A+B+C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1340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2232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2867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3279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套播8次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2T+2A+2B+2C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1340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2061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3365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4292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5013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套播10次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2T+3A+3B+2C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1718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2628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4257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5528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6387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套播12次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4T+4A+3B+C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3606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6077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7658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8912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8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套播15次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5T+5A+4B+C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2970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4767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7656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9666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</w:rPr>
              <w:t>11247</w:t>
            </w:r>
          </w:p>
        </w:tc>
      </w:tr>
    </w:tbl>
    <w:p>
      <w:pPr>
        <w:jc w:val="left"/>
        <w:rPr>
          <w:rFonts w:ascii="黑体" w:hAnsi="黑体" w:eastAsia="黑体"/>
          <w:b/>
          <w:bCs/>
          <w:color w:val="C00000"/>
          <w:szCs w:val="21"/>
        </w:rPr>
      </w:pPr>
      <w:r>
        <w:rPr>
          <w:rFonts w:hint="eastAsia" w:ascii="黑体" w:hAnsi="黑体" w:eastAsia="黑体"/>
          <w:b/>
          <w:bCs/>
          <w:color w:val="C00000"/>
          <w:szCs w:val="21"/>
        </w:rPr>
        <w:t>说明：</w:t>
      </w:r>
    </w:p>
    <w:p>
      <w:pPr>
        <w:numPr>
          <w:ilvl w:val="0"/>
          <w:numId w:val="0"/>
        </w:numPr>
        <w:ind w:left="420" w:leftChars="0"/>
        <w:rPr>
          <w:rFonts w:ascii="黑体" w:hAnsi="黑体" w:eastAsia="黑体"/>
          <w:b/>
          <w:bCs/>
          <w:color w:val="C00000"/>
          <w:szCs w:val="21"/>
        </w:rPr>
      </w:pPr>
      <w:r>
        <w:rPr>
          <w:rFonts w:hint="eastAsia" w:ascii="黑体" w:hAnsi="黑体" w:eastAsia="黑体"/>
          <w:b/>
          <w:bCs/>
          <w:color w:val="C00000"/>
          <w:szCs w:val="21"/>
          <w:lang w:val="en-US" w:eastAsia="zh-CN"/>
        </w:rPr>
        <w:t>1、</w:t>
      </w:r>
      <w:r>
        <w:rPr>
          <w:rFonts w:hint="eastAsia" w:ascii="黑体" w:hAnsi="黑体" w:eastAsia="黑体"/>
          <w:b/>
          <w:bCs/>
          <w:color w:val="C00000"/>
          <w:szCs w:val="21"/>
        </w:rPr>
        <w:t>广告要求符合广告法规定、审批手续齐全，先付款、后播出。</w:t>
      </w:r>
    </w:p>
    <w:p>
      <w:pPr>
        <w:numPr>
          <w:ilvl w:val="0"/>
          <w:numId w:val="0"/>
        </w:numPr>
        <w:ind w:left="420" w:leftChars="0"/>
        <w:rPr>
          <w:rFonts w:ascii="黑体" w:hAnsi="黑体" w:eastAsia="黑体"/>
          <w:b/>
          <w:bCs/>
          <w:color w:val="C00000"/>
          <w:szCs w:val="21"/>
        </w:rPr>
      </w:pPr>
      <w:r>
        <w:rPr>
          <w:rFonts w:hint="eastAsia" w:ascii="黑体" w:hAnsi="黑体" w:eastAsia="黑体"/>
          <w:b/>
          <w:bCs/>
          <w:color w:val="C00000"/>
          <w:szCs w:val="21"/>
          <w:lang w:val="en-US" w:eastAsia="zh-CN"/>
        </w:rPr>
        <w:t>2、</w:t>
      </w:r>
      <w:r>
        <w:rPr>
          <w:rFonts w:hint="eastAsia" w:ascii="黑体" w:hAnsi="黑体" w:eastAsia="黑体"/>
          <w:b/>
          <w:bCs/>
          <w:color w:val="C00000"/>
          <w:szCs w:val="21"/>
        </w:rPr>
        <w:t xml:space="preserve">因品牌点位受专题广告影响较大，下单前须提前与频率广告部沟通。 </w:t>
      </w:r>
    </w:p>
    <w:p>
      <w:pPr>
        <w:numPr>
          <w:ilvl w:val="0"/>
          <w:numId w:val="0"/>
        </w:numPr>
        <w:spacing w:line="240" w:lineRule="atLeast"/>
        <w:ind w:left="420" w:leftChars="0"/>
      </w:pPr>
      <w:r>
        <w:rPr>
          <w:rFonts w:hint="eastAsia" w:ascii="黑体" w:hAnsi="黑体" w:eastAsia="黑体"/>
          <w:b/>
          <w:bCs/>
          <w:color w:val="C00000"/>
          <w:szCs w:val="21"/>
          <w:lang w:val="en-US" w:eastAsia="zh-CN"/>
        </w:rPr>
        <w:t>3、</w:t>
      </w:r>
      <w:r>
        <w:rPr>
          <w:rFonts w:hint="eastAsia" w:ascii="黑体" w:hAnsi="黑体" w:eastAsia="黑体"/>
          <w:b/>
          <w:bCs/>
          <w:color w:val="C00000"/>
          <w:szCs w:val="21"/>
        </w:rPr>
        <w:t>本刊例最终解释权归河北广播电视台所有。</w:t>
      </w:r>
      <w:r>
        <w:rPr>
          <w:rFonts w:hint="eastAsia" w:asciiTheme="minorEastAsia" w:hAnsiTheme="minorEastAsia" w:eastAsiaTheme="minorEastAsia"/>
          <w:b/>
          <w:szCs w:val="28"/>
        </w:rPr>
        <w:t xml:space="preserve"> 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C27"/>
    <w:rsid w:val="0000069E"/>
    <w:rsid w:val="000210D1"/>
    <w:rsid w:val="00032C27"/>
    <w:rsid w:val="000525D0"/>
    <w:rsid w:val="00083DFB"/>
    <w:rsid w:val="00090685"/>
    <w:rsid w:val="00165C5F"/>
    <w:rsid w:val="00167BF9"/>
    <w:rsid w:val="001E3951"/>
    <w:rsid w:val="00225628"/>
    <w:rsid w:val="00274B62"/>
    <w:rsid w:val="002D1571"/>
    <w:rsid w:val="00373222"/>
    <w:rsid w:val="003C16FC"/>
    <w:rsid w:val="00411129"/>
    <w:rsid w:val="00413378"/>
    <w:rsid w:val="00417B7E"/>
    <w:rsid w:val="00481208"/>
    <w:rsid w:val="004A082B"/>
    <w:rsid w:val="004A5383"/>
    <w:rsid w:val="004F278C"/>
    <w:rsid w:val="005537E2"/>
    <w:rsid w:val="00581CF3"/>
    <w:rsid w:val="005B285F"/>
    <w:rsid w:val="006533A8"/>
    <w:rsid w:val="006A7BF5"/>
    <w:rsid w:val="00701DB2"/>
    <w:rsid w:val="00817DAD"/>
    <w:rsid w:val="00882BDE"/>
    <w:rsid w:val="009409A6"/>
    <w:rsid w:val="00A14182"/>
    <w:rsid w:val="00B179F5"/>
    <w:rsid w:val="00BD72FA"/>
    <w:rsid w:val="00CA1294"/>
    <w:rsid w:val="00CC5636"/>
    <w:rsid w:val="00CD7CB6"/>
    <w:rsid w:val="00D33C03"/>
    <w:rsid w:val="00D70516"/>
    <w:rsid w:val="00DA748D"/>
    <w:rsid w:val="00E14DC0"/>
    <w:rsid w:val="00F1603E"/>
    <w:rsid w:val="00F3147F"/>
    <w:rsid w:val="00F3530B"/>
    <w:rsid w:val="00F541AC"/>
    <w:rsid w:val="00FC11A6"/>
    <w:rsid w:val="00FE6538"/>
    <w:rsid w:val="034B2A44"/>
    <w:rsid w:val="189E2A18"/>
    <w:rsid w:val="1A371634"/>
    <w:rsid w:val="20621A6C"/>
    <w:rsid w:val="22A106D1"/>
    <w:rsid w:val="372A5F21"/>
    <w:rsid w:val="4AF076D8"/>
    <w:rsid w:val="4C900667"/>
    <w:rsid w:val="797304B8"/>
    <w:rsid w:val="7A630CD6"/>
    <w:rsid w:val="7F6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101</Words>
  <Characters>579</Characters>
  <Lines>4</Lines>
  <Paragraphs>1</Paragraphs>
  <TotalTime>1</TotalTime>
  <ScaleCrop>false</ScaleCrop>
  <LinksUpToDate>false</LinksUpToDate>
  <CharactersWithSpaces>679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2017-10-09T08:23:00Z</dcterms:created>
  <dc:creator>Lenovo</dc:creator>
  <cp:lastModifiedBy>Administrator</cp:lastModifiedBy>
  <cp:lastPrinted>2017-05-18T07:54:00Z</cp:lastPrinted>
  <dcterms:modified xsi:type="dcterms:W3CDTF">2020-09-29T02:37:53Z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